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0A" w:rsidRPr="009B39A5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ДОГОВОР</w:t>
      </w:r>
    </w:p>
    <w:p w:rsidR="0061020A" w:rsidRPr="009B39A5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на право размещения нестационарного торгового объекта</w:t>
      </w:r>
    </w:p>
    <w:p w:rsidR="0061020A" w:rsidRPr="009B39A5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39A5">
        <w:rPr>
          <w:rFonts w:ascii="Times New Roman" w:hAnsi="Times New Roman" w:cs="Times New Roman"/>
          <w:sz w:val="26"/>
          <w:szCs w:val="26"/>
        </w:rPr>
        <w:t>(для НТО, кроме торговых павильонов, киосков,</w:t>
      </w:r>
      <w:proofErr w:type="gramEnd"/>
    </w:p>
    <w:p w:rsidR="0061020A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торговых галерей, остановочно-торговых модулей)</w:t>
      </w:r>
    </w:p>
    <w:p w:rsidR="006274B7" w:rsidRPr="009B39A5" w:rsidRDefault="006274B7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1020A" w:rsidRDefault="0061020A" w:rsidP="00EE68A8">
      <w:pPr>
        <w:pStyle w:val="ConsPlusNonformat"/>
        <w:tabs>
          <w:tab w:val="left" w:pos="6521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г. Рыбинск, Ярославская область                </w:t>
      </w:r>
      <w:r w:rsidR="00EE68A8" w:rsidRPr="009B39A5">
        <w:rPr>
          <w:rFonts w:ascii="Times New Roman" w:hAnsi="Times New Roman" w:cs="Times New Roman"/>
          <w:sz w:val="26"/>
          <w:szCs w:val="26"/>
        </w:rPr>
        <w:tab/>
      </w:r>
      <w:r w:rsidRPr="009B39A5">
        <w:rPr>
          <w:rFonts w:ascii="Times New Roman" w:hAnsi="Times New Roman" w:cs="Times New Roman"/>
          <w:sz w:val="26"/>
          <w:szCs w:val="26"/>
        </w:rPr>
        <w:t>"____" ____________ 20___ г.</w:t>
      </w:r>
    </w:p>
    <w:p w:rsidR="006274B7" w:rsidRPr="009B39A5" w:rsidRDefault="006274B7" w:rsidP="00EE68A8">
      <w:pPr>
        <w:pStyle w:val="ConsPlusNonformat"/>
        <w:tabs>
          <w:tab w:val="left" w:pos="6521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9A5">
        <w:rPr>
          <w:rFonts w:ascii="Times New Roman" w:hAnsi="Times New Roman" w:cs="Times New Roman"/>
          <w:sz w:val="26"/>
          <w:szCs w:val="26"/>
        </w:rPr>
        <w:t>Департамент  имущественных  и  земельных  отношений  в  лице  директора Департамента  ________,  действующего  на  основании______, именуемый в дальнейшем "Департамент", и ____, действующего на основании __________, именуемый в дальнейшем "Владелец нестационарного  торгового объекта",  а вместе именуемые Стороны, заключили на основании ______________ настоящий договор (далее - Договор) о нижеследующем:</w:t>
      </w:r>
      <w:proofErr w:type="gramEnd"/>
    </w:p>
    <w:p w:rsidR="0061020A" w:rsidRPr="009B39A5" w:rsidRDefault="0061020A" w:rsidP="00EE68A8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79"/>
      <w:bookmarkEnd w:id="1"/>
      <w:r w:rsidRPr="009B39A5">
        <w:rPr>
          <w:rFonts w:ascii="Times New Roman" w:hAnsi="Times New Roman" w:cs="Times New Roman"/>
          <w:sz w:val="26"/>
          <w:szCs w:val="26"/>
        </w:rPr>
        <w:t xml:space="preserve">1.1. "Департамент" предоставляет "Владельцу  нестационарного  торговогообъекта" право на размещение нестационарного торгового объекта,  указанногов </w:t>
      </w:r>
      <w:hyperlink w:anchor="P591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</w:t>
        </w:r>
        <w:r w:rsidR="00EE68A8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9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 (далее - нестационарный торговый объект), по адресу:</w:t>
      </w:r>
    </w:p>
    <w:p w:rsidR="0061020A" w:rsidRPr="009B39A5" w:rsidRDefault="0061020A" w:rsidP="0061020A">
      <w:pPr>
        <w:pStyle w:val="ConsPlusNonforma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__________________ площадью __________(далее  -  место  размещения  объекта)  и  включенного в  схему  размещения нестационарных  торговых объектов  на территории  городского  округа  городРыбинск, утвержденную постановлением  Администрации городского округа городРыбинск  (далее - Схема),  а  "Владелец нестационарного  торгового объекта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"о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>бязуется   разместить   и   обеспечить  функционирование   нестационарноготоргового объекта в течение  всего  срока  действия  настоящего  Договора всоответствии с действующим законодательством  и  условиями,  установленныминастоящим Договором.</w:t>
      </w:r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91"/>
      <w:bookmarkEnd w:id="2"/>
      <w:r w:rsidRPr="009B39A5">
        <w:rPr>
          <w:rFonts w:ascii="Times New Roman" w:hAnsi="Times New Roman" w:cs="Times New Roman"/>
          <w:sz w:val="26"/>
          <w:szCs w:val="26"/>
        </w:rPr>
        <w:t>1.2. Тип нестационарного торгового объекта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 xml:space="preserve">: _________; 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>площадь ________ кв.м.</w:t>
      </w:r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93"/>
      <w:bookmarkEnd w:id="3"/>
      <w:r w:rsidRPr="009B39A5">
        <w:rPr>
          <w:rFonts w:ascii="Times New Roman" w:hAnsi="Times New Roman" w:cs="Times New Roman"/>
          <w:sz w:val="26"/>
          <w:szCs w:val="26"/>
        </w:rPr>
        <w:t>1.3. Вид  реализуемой  продукции  в  нестационарном  торговом  объекте: _____.</w:t>
      </w:r>
    </w:p>
    <w:p w:rsidR="0061020A" w:rsidRPr="009B39A5" w:rsidRDefault="0061020A" w:rsidP="00EE68A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2.1. "Департамент" обязан: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2.1.1. Предоставить место размещения объекта по акту приема-передачи в течение 3-х рабочих дней со дня заключения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2.1.2. Принять место размещения объекта по акту приема-сдачи после его освобождения от нестационарного торгового объекта в соответствии с настоящим Договором.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2.1.3. В случае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необходимости освобождения места размещения объекта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для нужд города предложить "Владельцу нестационарного торгового объекта"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66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пунктом 7.2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39A5">
        <w:rPr>
          <w:rFonts w:ascii="Times New Roman" w:hAnsi="Times New Roman" w:cs="Times New Roman"/>
          <w:sz w:val="26"/>
          <w:szCs w:val="26"/>
        </w:rPr>
        <w:t>2.2. "Департамент" вправе: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2.2.1. Осуществлять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своевременностью и полнотой внесения платы за право на размещение нестационарного торгового объекта.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2.2.2. Составлять акты о соблюдении "Владельцем нестационарного торгового объекта" условий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2.2.3. Предъявлять "Владельцу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hyperlink w:anchor="P637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разделом 5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2.2.4. В одностороннем порядке досрочно расторгнуть Договор в случаях, предусмотренных Договором.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2.2.5.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</w:t>
      </w:r>
      <w:r w:rsidRPr="009B39A5">
        <w:rPr>
          <w:rFonts w:ascii="Times New Roman" w:hAnsi="Times New Roman" w:cs="Times New Roman"/>
          <w:sz w:val="26"/>
          <w:szCs w:val="26"/>
        </w:rPr>
        <w:lastRenderedPageBreak/>
        <w:t>"Владельцем нестационарного торгового объекта" обязанности, установленной настоящим Договором, с последующим возмещением "Владельцем нестационарного торгового объекта" всех расходов, связанных с таким освобождением.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2.3. "Владелец нестационарного торгового объекта" обязан: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09"/>
      <w:bookmarkEnd w:id="4"/>
      <w:r w:rsidRPr="009B39A5">
        <w:rPr>
          <w:rFonts w:ascii="Times New Roman" w:hAnsi="Times New Roman" w:cs="Times New Roman"/>
          <w:sz w:val="26"/>
          <w:szCs w:val="26"/>
        </w:rPr>
        <w:t>2.3.1. Своевременно и полностью вносить плату за право на размещение нестационарного торгового объекта в размере и порядке, установленном настоящим Договором.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10"/>
      <w:bookmarkEnd w:id="5"/>
      <w:r w:rsidRPr="009B39A5">
        <w:rPr>
          <w:rFonts w:ascii="Times New Roman" w:hAnsi="Times New Roman" w:cs="Times New Roman"/>
          <w:sz w:val="26"/>
          <w:szCs w:val="26"/>
        </w:rPr>
        <w:t xml:space="preserve">2.3.2.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 xml:space="preserve">Разместить нестационарный торговый объект по адресу, указанному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</w:t>
        </w:r>
        <w:r w:rsidR="00CC4624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сохранять месторасположение нестационарного торгового объекта в течение сро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>ка действия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2.3.3. Использовать нестационарный торговый объект с характеристиками, указанными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пунктах 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91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в течение всего срока действия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2.3.4. Сохранять вид реализуемой продукции нестационарного торгового объекта, указанный в </w:t>
      </w:r>
      <w:hyperlink w:anchor="P59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1.3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в течение срока действия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13"/>
      <w:bookmarkEnd w:id="6"/>
      <w:r w:rsidRPr="009B39A5">
        <w:rPr>
          <w:rFonts w:ascii="Times New Roman" w:hAnsi="Times New Roman" w:cs="Times New Roman"/>
          <w:sz w:val="26"/>
          <w:szCs w:val="26"/>
        </w:rPr>
        <w:t>2.3.5. Обеспечить соответствие нестационарного торгового объекта условиям настоящего Договора, Положению о порядке размещения нестационарных торговых объектов на территории городского округа город Рыбинск, Правилам благоустройства и обеспечения санитарного состояния территории городского округа город Рыбинск.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Обеспечить соблюдение требований к благоустройству и содержанию (уборке) территории, прилегающей к нестационарному торговому объекту в радиусе 10 метров, в соответствии с настоящим Договором, Правилами благоустройства и обеспечения санитарного состояния территории городского округа город Рыбинск.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2.3.6.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17"/>
      <w:bookmarkEnd w:id="7"/>
      <w:r w:rsidRPr="009B39A5">
        <w:rPr>
          <w:rFonts w:ascii="Times New Roman" w:hAnsi="Times New Roman" w:cs="Times New Roman"/>
          <w:sz w:val="26"/>
          <w:szCs w:val="26"/>
        </w:rPr>
        <w:t>2.3.7. Освободить занимаемое место размещения объекта от нестационарного торгового объекта, передать его "Департаменту" по акту приема-сдачи в течение 10 рабочих дней по окончании срока действия Договора или в случае досрочного расторжения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2.3.8.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2.3.9. Переместить нестационарный торговый объект с места его размещения на компенсационное место в соответствии с </w:t>
      </w:r>
      <w:hyperlink w:anchor="P66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пунктом 7.2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2.3.10. При осуществлении торговой деятельности соблюдать требования законодательства в сфере продажи алкогольной, табачной продукции, а также санитарно-эпидемиологические требования к организациям торговли.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2.4. "Владелец нестационарного торгового объекта" вправе: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2.4.1. Требовать от "Департамента" предоставления места размещения объекта согласно Схеме.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2.4.2. Иметь беспрепятственный доступ к месту размещения объекта, указанному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с целью осуществления прав "Владельца нестационарного торгового объекта", в том числе для его размещения, функционирования, содержания и демонтажа.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2.4.3. "Владелец нестационарного торгового объекта" не вправе передавать права и обязанности по Договору третьему лицу.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8" w:name="P626"/>
      <w:bookmarkEnd w:id="8"/>
      <w:r w:rsidRPr="009B39A5">
        <w:rPr>
          <w:rFonts w:ascii="Times New Roman" w:hAnsi="Times New Roman" w:cs="Times New Roman"/>
          <w:sz w:val="26"/>
          <w:szCs w:val="26"/>
        </w:rPr>
        <w:t>3. Размер, порядок и сроки оплаты за право размещения нестационарного торгового объекта.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628"/>
      <w:bookmarkEnd w:id="9"/>
      <w:r w:rsidRPr="009B39A5">
        <w:rPr>
          <w:rFonts w:ascii="Times New Roman" w:hAnsi="Times New Roman" w:cs="Times New Roman"/>
          <w:sz w:val="26"/>
          <w:szCs w:val="26"/>
        </w:rPr>
        <w:t xml:space="preserve">3.1. В соответствии с итогами аукциона плата за право на размещение нестационарного </w:t>
      </w:r>
      <w:r w:rsidRPr="009B39A5">
        <w:rPr>
          <w:rFonts w:ascii="Times New Roman" w:hAnsi="Times New Roman" w:cs="Times New Roman"/>
          <w:sz w:val="26"/>
          <w:szCs w:val="26"/>
        </w:rPr>
        <w:lastRenderedPageBreak/>
        <w:t>торгового объекта составляет _________ руб.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629"/>
      <w:bookmarkEnd w:id="10"/>
      <w:r w:rsidRPr="009B39A5">
        <w:rPr>
          <w:rFonts w:ascii="Times New Roman" w:hAnsi="Times New Roman" w:cs="Times New Roman"/>
          <w:sz w:val="26"/>
          <w:szCs w:val="26"/>
        </w:rPr>
        <w:t>3.2. Оплата суммы в размере ____________ осуществляется ежемесячно равными платежами с перечислением суммы до 10 числа текущего месяца, в течение всего срока действия Договора по следующим реквизитам: __________________________________________________________.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"Владелец нестационарного торгового объекта" вправе досрочно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оплатить цену Договора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>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3.3. При досрочном расторжении Договора или отказе "Владельца нестационарного торгового объекта" от права на размещение нестационарного торгового объекта уплаченная сумма не возвращается.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4. Срок действия Договора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Договор действует с "</w:t>
      </w:r>
      <w:r w:rsidR="00240AA3" w:rsidRPr="00240AA3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240AA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"</w:t>
      </w:r>
      <w:r w:rsidRPr="00240AA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40AA3" w:rsidRPr="00240AA3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="00240AA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 xml:space="preserve"> 20</w:t>
      </w:r>
      <w:r w:rsidR="00240AA3">
        <w:rPr>
          <w:rFonts w:ascii="Times New Roman" w:hAnsi="Times New Roman" w:cs="Times New Roman"/>
          <w:sz w:val="26"/>
          <w:szCs w:val="26"/>
        </w:rPr>
        <w:t>18</w:t>
      </w:r>
      <w:r w:rsidRPr="009B39A5">
        <w:rPr>
          <w:rFonts w:ascii="Times New Roman" w:hAnsi="Times New Roman" w:cs="Times New Roman"/>
          <w:sz w:val="26"/>
          <w:szCs w:val="26"/>
        </w:rPr>
        <w:t xml:space="preserve"> г. по </w:t>
      </w:r>
      <w:r w:rsidR="00240AA3" w:rsidRPr="009B39A5">
        <w:rPr>
          <w:rFonts w:ascii="Times New Roman" w:hAnsi="Times New Roman" w:cs="Times New Roman"/>
          <w:sz w:val="26"/>
          <w:szCs w:val="26"/>
        </w:rPr>
        <w:t>"</w:t>
      </w:r>
      <w:r w:rsidR="00240AA3" w:rsidRPr="00240AA3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240AA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40AA3" w:rsidRPr="009B39A5">
        <w:rPr>
          <w:rFonts w:ascii="Times New Roman" w:hAnsi="Times New Roman" w:cs="Times New Roman"/>
          <w:sz w:val="26"/>
          <w:szCs w:val="26"/>
        </w:rPr>
        <w:t>"</w:t>
      </w:r>
      <w:r w:rsidR="00240AA3" w:rsidRPr="00240AA3">
        <w:rPr>
          <w:rFonts w:ascii="Times New Roman" w:hAnsi="Times New Roman" w:cs="Times New Roman"/>
          <w:sz w:val="26"/>
          <w:szCs w:val="26"/>
          <w:u w:val="single"/>
        </w:rPr>
        <w:t xml:space="preserve"> июля</w:t>
      </w:r>
      <w:r w:rsidR="00240AA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40AA3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20</w:t>
      </w:r>
      <w:r w:rsidR="00240AA3">
        <w:rPr>
          <w:rFonts w:ascii="Times New Roman" w:hAnsi="Times New Roman" w:cs="Times New Roman"/>
          <w:sz w:val="26"/>
          <w:szCs w:val="26"/>
        </w:rPr>
        <w:t>19</w:t>
      </w:r>
      <w:r w:rsidRPr="009B39A5">
        <w:rPr>
          <w:rFonts w:ascii="Times New Roman" w:hAnsi="Times New Roman" w:cs="Times New Roman"/>
          <w:sz w:val="26"/>
          <w:szCs w:val="26"/>
        </w:rPr>
        <w:t xml:space="preserve"> г., а в части исполнения обязательств, предусмотренных </w:t>
      </w:r>
      <w:hyperlink w:anchor="P62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разделом 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637"/>
      <w:bookmarkEnd w:id="11"/>
      <w:r w:rsidRPr="009B39A5">
        <w:rPr>
          <w:rFonts w:ascii="Times New Roman" w:hAnsi="Times New Roman" w:cs="Times New Roman"/>
          <w:sz w:val="26"/>
          <w:szCs w:val="26"/>
        </w:rPr>
        <w:t>5. Ответственность "Владельца нестационарного торгового объекта"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5.1. "Владелец нестационарного торгового объекта" несет ответственность за размещение нестационарного торгового объекта в соответствии с характеристиками </w:t>
      </w:r>
      <w:hyperlink w:anchor="P591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</w:t>
        </w:r>
        <w:r w:rsidR="00CC4624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9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в месте размещения объекта, указанном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за пожарную безопасность нестационарного торгового объекта, а также за его надлежащее содержание.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Ответственность за любой ущерб или вред, причиненный при размещении и функционировании нестационарного торгового объекта, несет "Владелец нестационарного торгового объекта".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 xml:space="preserve">В случае однократного нарушения обязательств, предусмотренных </w:t>
      </w:r>
      <w:hyperlink w:anchor="P60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подпунктами 2.3.1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1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2.3.5 пункта 2.3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"Владелец нестационарного торгового объекта" выплачивает неустойку в размере 10% от цены права на размещение нестационарного торгового объекта, указанной в </w:t>
      </w:r>
      <w:hyperlink w:anchor="P628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3.1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а при повторном нарушении указанных в настоящем подпункте обязательств - 25% от цены права на размещение нестационарного торгового объекта, указанной в </w:t>
      </w:r>
      <w:hyperlink w:anchor="P628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3.1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  <w:proofErr w:type="gramEnd"/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 Расторжение Договора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645"/>
      <w:bookmarkEnd w:id="12"/>
      <w:r w:rsidRPr="009B39A5">
        <w:rPr>
          <w:rFonts w:ascii="Times New Roman" w:hAnsi="Times New Roman" w:cs="Times New Roman"/>
          <w:sz w:val="26"/>
          <w:szCs w:val="26"/>
        </w:rPr>
        <w:t>6.1. Договор подлежит расторжению "Департаментом" досрочно в одностороннем порядке с уведомлением "Владельца нестационарного торгового объекта" в случаях: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6.1.1. Неоднократного (3 и более раз) нарушения "Владельцем нестационарного торгового объекта" обязательств, предусмотренных </w:t>
      </w:r>
      <w:hyperlink w:anchor="P610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подпунктами 2.3.2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1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2.3.5 пункта</w:t>
        </w:r>
        <w:r w:rsidR="006C072B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2.3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подтвержденного актами о соблюдении условий Договора.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6.1.2. Отсутствия осуществления деятельности в месте размещения объекта в течение 3-х месяцев со дня заключения Договора.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6.1.3. Ликвидации юридического лица, прекращения деятельности физическим лицом в качестве индивидуального предпринимателя.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6.1.4. Просрочки исполнения обязательств, предусмотренных </w:t>
      </w:r>
      <w:hyperlink w:anchor="P62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пунктом 3.2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650"/>
      <w:bookmarkEnd w:id="13"/>
      <w:r w:rsidRPr="009B39A5">
        <w:rPr>
          <w:rFonts w:ascii="Times New Roman" w:hAnsi="Times New Roman" w:cs="Times New Roman"/>
          <w:sz w:val="26"/>
          <w:szCs w:val="26"/>
        </w:rPr>
        <w:t>6.1.5. В случае отказа "Владельца нестационарного торгового объекта" переместить нестационарный торговый объект на компенсационное место размещения при необходимости освобождения места размещения объекта для нужд города: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- размещение объектов капитального строительства;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- заключение договоров о развитии застроенных территорий в случае, если нахождение </w:t>
      </w:r>
      <w:r w:rsidRPr="009B39A5">
        <w:rPr>
          <w:rFonts w:ascii="Times New Roman" w:hAnsi="Times New Roman" w:cs="Times New Roman"/>
          <w:sz w:val="26"/>
          <w:szCs w:val="26"/>
        </w:rPr>
        <w:lastRenderedPageBreak/>
        <w:t>НТО препятствует реализации указанных договоров.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6.1.6. Наличия двух и более нарушений законодательства в сфере продажи алкогольной, табачной продукции, а также санитарно-эпидемиологических требований к организациям торговли при осуществлении торговой деятельности на объекте "Владельца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6.1.7. Передачи владельцем объекта прав и обязанностей по Договору третьим лицам.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6.2. Уведомления о расторжении Договора, указанные в </w:t>
      </w:r>
      <w:hyperlink w:anchor="P645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6.1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направляются "Владельцу нестационарного торгового объекта" по адресу, указанному в </w:t>
      </w:r>
      <w:hyperlink w:anchor="P67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разделе 9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заказным письмом с уведомлением о вручении. Договор считается расторгнутым по истечении 5 дней со дня доставки уведомления о расторжении Договора "Владельцу нестационарного торгового объекта".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Сторон, в том числе при отказе "Владельца нестационарного торгового объекта" от права на размещение нестационарного торгового объекта. Предложение о расторжении Договора по соглашению Сторон направляется в "Департамент" по адресу, указанному в </w:t>
      </w:r>
      <w:hyperlink w:anchor="P67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разделе 9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 На основании данного предложения "Департамент" подготавливает соглашение о расторжении Договора. Договор считается расторгнутым со дня подписания соглашения Сторонами.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7. Особые условия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7.1.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Заключив настоящий Договор, "Владелец нестационарного торгового объекта" подтверждает, что требования к внешнему виду, конструктивным особенностям и параметрам нестационарного торгового объекта, требования к содержанию нестационарного торгового объекта, а также требования к благоустройству и содержанию территории, прилегающей к нестационарному торговому объекту, установленные Положением о порядке размещения нестационарных торговых объектов на территории городского округа город Рыбинск и Правилами благоустройства и обеспечения санитарного состояния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город Рыбинск, ему известны и понятны.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663"/>
      <w:bookmarkEnd w:id="14"/>
      <w:r w:rsidRPr="009B39A5">
        <w:rPr>
          <w:rFonts w:ascii="Times New Roman" w:hAnsi="Times New Roman" w:cs="Times New Roman"/>
          <w:sz w:val="26"/>
          <w:szCs w:val="26"/>
        </w:rPr>
        <w:t xml:space="preserve">7.2. В случае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необходимости освобождения места размещения объекта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для нужд города, указанных в </w:t>
      </w:r>
      <w:hyperlink w:anchor="P650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6.1.5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при согласии "Владельца нестационарного торгового объекта"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"Департаментом"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нестационарного торгового объекта" в течение 5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7.3. Заключив Договор, "Владелец нестационарного торгового объекта" выразил согласие на осуществление "Департаментом" действий по пресечению неправомерного использования места размещения объекта в порядке самозащиты права (</w:t>
      </w:r>
      <w:hyperlink r:id="rId4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Федерации) при неисполнении "Владельцем нестационарного торгового объекта" обязательств, предусмотренных </w:t>
      </w:r>
      <w:hyperlink w:anchor="P617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подпунктом 2.3.7 пункта 2.3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 Самозащита осуществляется путем освобождения "Департаментом" собственными силами или привлеченными им лицами места размещения объекта от нестационарного торгового объекта и иного имущества "Владельца нестационарного торгового объекта" в следующем порядке: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lastRenderedPageBreak/>
        <w:t>1) в случае невыполнения "Владельцем нестационарного торгового объекта" обязанности по освобождению места размещения объекта по окончании срока действия Договора освобождение осуществляется без направления в адрес "Владельца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2) в случае невыполнения "Владельцем нестационарного торгового объекта" обязанности по освобождению места размещения объекта при досрочном расторжении Договора "Департамент" направляет "Владельцу нестационарного торгового объекта" по адресу, указанному в </w:t>
      </w:r>
      <w:hyperlink w:anchor="P67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разделе 9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заказным письмом с уведомлением о вручении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требование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об освобождении места размещения объекта с указанием тридцатидневного срока для его выполнения. В случае невыполнения данного требования в установленный срок "Департамент" принимает меры, направленные на освобождение места размещения объекта.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При этом "Владелец нестационарного торгового объекта" признает, что убытки, возникающие вследствие утраты либо повреждения принадлежащего ему имущества, возмещению не подлежат, а расходы, понесенные "Департаментом" в связи с освобождением места размещения объекта, взыскиваются с "Владельца нестационарного торгового объекта".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 Порядок разрешения споров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8.1. Все споры или разногласия, возникшие между Сторонами по настоящему Договору, разрешаются путем переговоров между Сторонами в десятидневный срок с момента уведомления любой из Сторон провести такие переговоры.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9B39A5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9B39A5">
        <w:rPr>
          <w:rFonts w:ascii="Times New Roman" w:hAnsi="Times New Roman" w:cs="Times New Roman"/>
          <w:sz w:val="26"/>
          <w:szCs w:val="26"/>
        </w:rPr>
        <w:t xml:space="preserve"> согласия между Сторонами спор подлежит рассмотрению в суде по месту нахождения "Департамента".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8.3. Договор составлен в 2-х экземплярах - по одному для каждой Стороны.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5" w:name="P676"/>
      <w:bookmarkEnd w:id="15"/>
      <w:r w:rsidRPr="009B39A5">
        <w:rPr>
          <w:rFonts w:ascii="Times New Roman" w:hAnsi="Times New Roman" w:cs="Times New Roman"/>
          <w:sz w:val="26"/>
          <w:szCs w:val="26"/>
        </w:rPr>
        <w:t>9. Реквизиты Сторон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678"/>
      <w:bookmarkEnd w:id="16"/>
      <w:r w:rsidRPr="009B39A5">
        <w:rPr>
          <w:rFonts w:ascii="Times New Roman" w:hAnsi="Times New Roman" w:cs="Times New Roman"/>
          <w:sz w:val="26"/>
          <w:szCs w:val="26"/>
        </w:rPr>
        <w:t>9.1. "Департамент":</w:t>
      </w:r>
    </w:p>
    <w:p w:rsidR="0061020A" w:rsidRPr="009B39A5" w:rsidRDefault="0061020A" w:rsidP="009110B8">
      <w:pPr>
        <w:pStyle w:val="ConsPlusNormal"/>
        <w:spacing w:before="22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Юридический адрес: 152934, Ярославская область, г. Рыбинск, Крестовая ул., д.</w:t>
      </w:r>
      <w:r w:rsidR="006C072B" w:rsidRPr="009B39A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B39A5">
        <w:rPr>
          <w:rFonts w:ascii="Times New Roman" w:hAnsi="Times New Roman" w:cs="Times New Roman"/>
          <w:sz w:val="26"/>
          <w:szCs w:val="26"/>
        </w:rPr>
        <w:t>77, ИНН 7610070227.</w:t>
      </w:r>
    </w:p>
    <w:p w:rsidR="0061020A" w:rsidRPr="009B39A5" w:rsidRDefault="0061020A" w:rsidP="009110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"Владелец нестационарного торгового объекта":</w:t>
      </w:r>
    </w:p>
    <w:p w:rsidR="0061020A" w:rsidRPr="009B39A5" w:rsidRDefault="0061020A" w:rsidP="009110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678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9.1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61020A" w:rsidRPr="009B39A5" w:rsidRDefault="0061020A" w:rsidP="000133D7">
      <w:pPr>
        <w:pStyle w:val="ConsPlusNormal"/>
        <w:ind w:left="-142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10. Подписи Сторон</w:t>
      </w:r>
    </w:p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4055"/>
        <w:gridCol w:w="600"/>
        <w:gridCol w:w="4987"/>
      </w:tblGrid>
      <w:tr w:rsidR="0061020A" w:rsidRPr="009B39A5" w:rsidTr="009110B8">
        <w:trPr>
          <w:trHeight w:val="78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9A5">
              <w:rPr>
                <w:rFonts w:ascii="Times New Roman" w:hAnsi="Times New Roman" w:cs="Times New Roman"/>
                <w:sz w:val="26"/>
                <w:szCs w:val="26"/>
              </w:rPr>
              <w:t>"Департамент"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9A5">
              <w:rPr>
                <w:rFonts w:ascii="Times New Roman" w:hAnsi="Times New Roman" w:cs="Times New Roman"/>
                <w:sz w:val="26"/>
                <w:szCs w:val="26"/>
              </w:rPr>
              <w:t>"Владелец нестационарного торгового объекта"</w:t>
            </w:r>
          </w:p>
        </w:tc>
      </w:tr>
      <w:tr w:rsidR="0061020A" w:rsidRPr="009B39A5" w:rsidTr="009110B8">
        <w:trPr>
          <w:trHeight w:val="39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20A" w:rsidRPr="009B39A5" w:rsidTr="009110B8">
        <w:trPr>
          <w:trHeight w:val="39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9A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sectPr w:rsidR="0061020A" w:rsidRPr="009B39A5" w:rsidSect="009B39A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008"/>
    <w:rsid w:val="000133D7"/>
    <w:rsid w:val="000B4679"/>
    <w:rsid w:val="00240AA3"/>
    <w:rsid w:val="003157FF"/>
    <w:rsid w:val="0061020A"/>
    <w:rsid w:val="006274B7"/>
    <w:rsid w:val="00655164"/>
    <w:rsid w:val="006C072B"/>
    <w:rsid w:val="006D377F"/>
    <w:rsid w:val="006F1F0A"/>
    <w:rsid w:val="008A0AF4"/>
    <w:rsid w:val="009110B8"/>
    <w:rsid w:val="009B39A5"/>
    <w:rsid w:val="00CB6008"/>
    <w:rsid w:val="00CC4624"/>
    <w:rsid w:val="00DF3DAE"/>
    <w:rsid w:val="00EE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0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0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755D3D67C52B4943F8E66078929283C57DB1D499B0EC40D7AADF9435C5DA6CF3D174B12E7D6C02H3lFN" TargetMode="External"/><Relationship Id="rId4" Type="http://schemas.openxmlformats.org/officeDocument/2006/relationships/hyperlink" Target="consultantplus://offline/ref=38755D3D67C52B4943F8E66078929283C57DB1D499B0EC40D7AADF9435C5DA6CF3D174B12E7D6C0DH3l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Березин Михаил</cp:lastModifiedBy>
  <cp:revision>9</cp:revision>
  <cp:lastPrinted>2017-04-25T13:47:00Z</cp:lastPrinted>
  <dcterms:created xsi:type="dcterms:W3CDTF">2018-03-21T13:55:00Z</dcterms:created>
  <dcterms:modified xsi:type="dcterms:W3CDTF">2018-07-16T11:37:00Z</dcterms:modified>
</cp:coreProperties>
</file>